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C8A7E">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71"/>
        <w:gridCol w:w="2451"/>
      </w:tblGrid>
      <w:tr w14:paraId="68F92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9D4B0DC">
            <w:pPr>
              <w:spacing w:after="120"/>
              <w:rPr>
                <w:rFonts w:ascii="Arial" w:hAnsi="Arial" w:eastAsia="宋体" w:cs="Arial"/>
                <w:b/>
                <w:bCs/>
                <w:kern w:val="0"/>
                <w:sz w:val="24"/>
              </w:rPr>
            </w:pPr>
            <w:r>
              <w:rPr>
                <w:rFonts w:ascii="Arial" w:hAnsi="Arial" w:eastAsia="宋体" w:cs="Arial"/>
                <w:b/>
                <w:bCs/>
                <w:kern w:val="0"/>
                <w:sz w:val="24"/>
              </w:rPr>
              <w:t>[Enterprise Joint Innovation Center Section</w:t>
            </w:r>
            <w:r>
              <w:rPr>
                <w:rFonts w:hint="eastAsia" w:ascii="Arial" w:hAnsi="Arial" w:eastAsia="宋体" w:cs="Arial"/>
                <w:b/>
                <w:bCs/>
                <w:kern w:val="0"/>
                <w:sz w:val="24"/>
              </w:rPr>
              <w:t xml:space="preserve"> </w:t>
            </w:r>
            <w:r>
              <w:rPr>
                <w:rFonts w:ascii="Arial" w:hAnsi="Arial" w:eastAsia="宋体" w:cs="Arial"/>
                <w:b/>
                <w:bCs/>
                <w:kern w:val="0"/>
                <w:sz w:val="24"/>
              </w:rPr>
              <w:t>Assistant]</w:t>
            </w:r>
          </w:p>
        </w:tc>
        <w:tc>
          <w:tcPr>
            <w:tcW w:w="2551" w:type="dxa"/>
            <w:vMerge w:val="restart"/>
            <w:vAlign w:val="center"/>
          </w:tcPr>
          <w:p w14:paraId="2E6D4A90">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61080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F7081B1">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0664ADF9">
            <w:pPr>
              <w:rPr>
                <w:rFonts w:ascii="Times New Roman" w:hAnsi="Times New Roman" w:eastAsia="宋体" w:cs="Times New Roman"/>
                <w:kern w:val="0"/>
                <w:sz w:val="36"/>
                <w:szCs w:val="36"/>
              </w:rPr>
            </w:pPr>
          </w:p>
        </w:tc>
      </w:tr>
    </w:tbl>
    <w:p w14:paraId="4C703DA9">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78FC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FE03A86">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53D1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BE10946">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F4B366F">
            <w:pPr>
              <w:rPr>
                <w:rFonts w:ascii="Arial" w:hAnsi="Arial" w:eastAsia="宋体" w:cs="Arial"/>
                <w:kern w:val="0"/>
                <w:sz w:val="22"/>
                <w:szCs w:val="22"/>
              </w:rPr>
            </w:pPr>
            <w:r>
              <w:rPr>
                <w:rFonts w:ascii="Arial" w:hAnsi="Arial" w:eastAsia="宋体" w:cs="Arial"/>
                <w:kern w:val="0"/>
                <w:sz w:val="22"/>
                <w:szCs w:val="22"/>
              </w:rPr>
              <w:t>Enterprise Joint Innovation Center Section Assistant</w:t>
            </w:r>
          </w:p>
        </w:tc>
      </w:tr>
      <w:tr w14:paraId="3F9D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64EFE90E">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4BD3A0D">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w:t>
            </w:r>
            <w:r>
              <w:rPr>
                <w:rFonts w:ascii="Arial" w:hAnsi="Arial" w:eastAsia="宋体" w:cs="Arial"/>
                <w:kern w:val="0"/>
                <w:sz w:val="22"/>
                <w:szCs w:val="22"/>
              </w:rPr>
              <w:t>Manufacturing and Equipment</w:t>
            </w:r>
            <w:r>
              <w:rPr>
                <w:rFonts w:hint="eastAsia" w:ascii="Arial" w:hAnsi="Arial" w:eastAsia="宋体" w:cs="Arial"/>
                <w:kern w:val="0"/>
                <w:sz w:val="22"/>
                <w:szCs w:val="22"/>
              </w:rPr>
              <w:t xml:space="preserve"> Dept</w:t>
            </w:r>
          </w:p>
        </w:tc>
      </w:tr>
      <w:tr w14:paraId="5B16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9D91305">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766AD323">
            <w:pPr>
              <w:rPr>
                <w:rFonts w:ascii="Arial" w:hAnsi="Arial" w:eastAsia="宋体" w:cs="Arial"/>
                <w:kern w:val="0"/>
                <w:sz w:val="22"/>
                <w:szCs w:val="22"/>
              </w:rPr>
            </w:pPr>
            <w:r>
              <w:rPr>
                <w:rFonts w:ascii="Arial" w:hAnsi="Arial" w:eastAsia="宋体" w:cs="Arial"/>
                <w:kern w:val="0"/>
                <w:sz w:val="22"/>
                <w:szCs w:val="22"/>
              </w:rPr>
              <w:t>No. 7 Huafu Road, Jiangbei New Area, Nanjing, Jiangsu Province</w:t>
            </w:r>
          </w:p>
        </w:tc>
      </w:tr>
      <w:tr w14:paraId="4B28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57E32E8">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748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3ED5C8D">
            <w:pPr>
              <w:spacing w:before="120" w:after="120"/>
              <w:rPr>
                <w:rFonts w:ascii="Arial" w:hAnsi="Arial" w:eastAsia="宋体" w:cs="Arial"/>
                <w:kern w:val="0"/>
                <w:sz w:val="22"/>
                <w:szCs w:val="22"/>
              </w:rPr>
            </w:pPr>
            <w:r>
              <w:rPr>
                <w:rFonts w:ascii="Arial" w:hAnsi="Arial" w:eastAsia="宋体" w:cs="Arial"/>
                <w:kern w:val="0"/>
                <w:sz w:val="22"/>
                <w:szCs w:val="22"/>
              </w:rPr>
              <w:t>Do you want to gain insights into the operations of collaborative innovation, working with industry leaders and global innovation resources to drive breakthroughs in technology? As an assistant for the Manufacturing and Equipment Industry Enterprise Joint Innovation Center, you will engage in end-to-end processes, from refining technical needs to resource matching and collaborative projects, deeply involved in cross-field and cross-regional technical challenges.</w:t>
            </w:r>
          </w:p>
          <w:p w14:paraId="3D52FD8A">
            <w:pPr>
              <w:spacing w:before="120" w:after="120"/>
              <w:rPr>
                <w:rFonts w:ascii="Arial" w:hAnsi="Arial" w:eastAsia="宋体" w:cs="Arial"/>
                <w:kern w:val="0"/>
                <w:sz w:val="22"/>
                <w:szCs w:val="22"/>
              </w:rPr>
            </w:pPr>
            <w:r>
              <w:rPr>
                <w:rFonts w:hint="default" w:ascii="Arial" w:hAnsi="Arial" w:eastAsia="宋体" w:cs="Arial"/>
                <w:kern w:val="0"/>
                <w:sz w:val="22"/>
                <w:szCs w:val="22"/>
                <w:lang w:val="en-US" w:eastAsia="zh-CN"/>
              </w:rPr>
              <w:t xml:space="preserve">The </w:t>
            </w:r>
            <w:r>
              <w:rPr>
                <w:rFonts w:ascii="Arial" w:hAnsi="Arial" w:eastAsia="宋体" w:cs="Arial"/>
                <w:kern w:val="0"/>
                <w:sz w:val="22"/>
                <w:szCs w:val="22"/>
              </w:rPr>
              <w:t>Manufacturing and Equipment</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ascii="Arial" w:hAnsi="Arial" w:eastAsia="宋体" w:cs="Arial"/>
                <w:kern w:val="0"/>
                <w:sz w:val="22"/>
                <w:szCs w:val="22"/>
              </w:rPr>
              <w:t>Enterprise Joint Innovation Center Section Assistant</w:t>
            </w:r>
            <w:r>
              <w:rPr>
                <w:rFonts w:hint="eastAsia" w:ascii="Arial" w:hAnsi="Arial" w:eastAsia="宋体" w:cs="Arial"/>
                <w:kern w:val="0"/>
                <w:sz w:val="22"/>
                <w:szCs w:val="22"/>
                <w:lang w:val="en-US" w:eastAsia="zh-CN"/>
              </w:rPr>
              <w:t>.</w:t>
            </w:r>
          </w:p>
          <w:p w14:paraId="0FABDBFC">
            <w:pPr>
              <w:spacing w:before="120" w:after="120"/>
              <w:rPr>
                <w:rFonts w:ascii="Arial" w:hAnsi="Arial" w:eastAsia="宋体" w:cs="Arial"/>
                <w:kern w:val="0"/>
                <w:sz w:val="22"/>
                <w:szCs w:val="22"/>
              </w:rPr>
            </w:pPr>
            <w:r>
              <w:rPr>
                <w:rFonts w:ascii="Arial" w:hAnsi="Arial" w:eastAsia="宋体" w:cs="Arial"/>
                <w:kern w:val="0"/>
                <w:sz w:val="22"/>
                <w:szCs w:val="22"/>
              </w:rPr>
              <w:t>In this role, you’ll tackle cutting-edge technical challenges, learn to integrate resources, analyze needs, and refine projects to solve real-world industry problems. Your contributions will help companies build core competitiveness and drive deep integration between industrial and innovation chains. This is an invaluable opportunity to expand your professional horizons and gain practical experience. If you’re passionate about innovation and eager to showcase your talents, join us for this exciting journey of growth!</w:t>
            </w:r>
          </w:p>
        </w:tc>
      </w:tr>
      <w:tr w14:paraId="4F6F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24B4381">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6805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0380C20">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Compile a list of leading enterprises in the manufacturing and equipment industry in the Yangtze River Delta region</w:t>
            </w:r>
            <w:r>
              <w:rPr>
                <w:rFonts w:hint="eastAsia" w:ascii="Arial" w:hAnsi="Arial" w:eastAsia="宋体" w:cs="Arial"/>
                <w:kern w:val="0"/>
                <w:sz w:val="22"/>
                <w:szCs w:val="22"/>
              </w:rPr>
              <w:t>.</w:t>
            </w:r>
          </w:p>
          <w:p w14:paraId="57CEE7D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Facilitate communication with leading companies in specific fields, supporting strategic research and roadmap development</w:t>
            </w:r>
            <w:r>
              <w:rPr>
                <w:rFonts w:hint="eastAsia" w:ascii="Arial" w:hAnsi="Arial" w:eastAsia="宋体" w:cs="Arial"/>
                <w:kern w:val="0"/>
                <w:sz w:val="22"/>
                <w:szCs w:val="22"/>
              </w:rPr>
              <w:t>.</w:t>
            </w:r>
          </w:p>
          <w:p w14:paraId="2E0D37D3">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Assist in collecting and analyzing companies' specific technical demands to develop targeted projects</w:t>
            </w:r>
            <w:r>
              <w:rPr>
                <w:rFonts w:hint="eastAsia" w:ascii="Arial" w:hAnsi="Arial" w:eastAsia="宋体" w:cs="Arial"/>
                <w:kern w:val="0"/>
                <w:sz w:val="22"/>
                <w:szCs w:val="22"/>
              </w:rPr>
              <w:t>.</w:t>
            </w:r>
          </w:p>
          <w:p w14:paraId="09F37D2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Help connect global innovation resources and organize cross-field collaborative technical challenges</w:t>
            </w:r>
            <w:r>
              <w:rPr>
                <w:rFonts w:hint="eastAsia" w:ascii="Arial" w:hAnsi="Arial" w:eastAsia="宋体" w:cs="Arial"/>
                <w:kern w:val="0"/>
                <w:sz w:val="22"/>
                <w:szCs w:val="22"/>
              </w:rPr>
              <w:t>.</w:t>
            </w:r>
          </w:p>
          <w:p w14:paraId="2D61B052">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5. </w:t>
            </w:r>
            <w:r>
              <w:rPr>
                <w:rFonts w:ascii="Arial" w:hAnsi="Arial" w:eastAsia="宋体" w:cs="Arial"/>
                <w:kern w:val="0"/>
                <w:sz w:val="22"/>
                <w:szCs w:val="22"/>
              </w:rPr>
              <w:t>Support project implementation, progress tracking, and other organizational tasks</w:t>
            </w:r>
            <w:r>
              <w:rPr>
                <w:rFonts w:hint="eastAsia" w:ascii="Arial" w:hAnsi="Arial" w:eastAsia="宋体" w:cs="Arial"/>
                <w:kern w:val="0"/>
                <w:sz w:val="22"/>
                <w:szCs w:val="22"/>
              </w:rPr>
              <w:t>.</w:t>
            </w:r>
          </w:p>
          <w:p w14:paraId="670DD5AA">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 xml:space="preserve">6. </w:t>
            </w:r>
            <w:r>
              <w:rPr>
                <w:rFonts w:ascii="Arial" w:hAnsi="Arial" w:eastAsia="宋体" w:cs="Arial"/>
                <w:kern w:val="0"/>
                <w:sz w:val="22"/>
                <w:szCs w:val="22"/>
              </w:rPr>
              <w:t>Complete additional tasks assigned by the supervisor.</w:t>
            </w:r>
          </w:p>
        </w:tc>
      </w:tr>
      <w:tr w14:paraId="258F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76F27FA">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45E9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633B5D7">
            <w:pPr>
              <w:spacing w:before="120" w:after="120"/>
              <w:rPr>
                <w:rFonts w:ascii="Arial" w:hAnsi="Arial" w:eastAsia="宋体" w:cs="Arial"/>
                <w:kern w:val="0"/>
                <w:sz w:val="22"/>
                <w:szCs w:val="22"/>
              </w:rPr>
            </w:pPr>
            <w:r>
              <w:rPr>
                <w:rFonts w:ascii="Arial" w:hAnsi="Arial" w:eastAsia="宋体" w:cs="Arial"/>
                <w:b/>
                <w:bCs/>
                <w:kern w:val="0"/>
                <w:sz w:val="22"/>
                <w:szCs w:val="22"/>
              </w:rPr>
              <w:t>Required:</w:t>
            </w:r>
            <w:r>
              <w:rPr>
                <w:rFonts w:ascii="Arial" w:hAnsi="Arial" w:eastAsia="宋体" w:cs="Arial"/>
                <w:kern w:val="0"/>
                <w:sz w:val="22"/>
                <w:szCs w:val="22"/>
              </w:rPr>
              <w:t xml:space="preserve"> </w:t>
            </w:r>
          </w:p>
          <w:p w14:paraId="49B8115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Strong organizational and analytical skills</w:t>
            </w:r>
            <w:r>
              <w:rPr>
                <w:rFonts w:hint="eastAsia" w:ascii="Arial" w:hAnsi="Arial" w:eastAsia="宋体" w:cs="Arial"/>
                <w:kern w:val="0"/>
                <w:sz w:val="22"/>
                <w:szCs w:val="22"/>
              </w:rPr>
              <w:t>.</w:t>
            </w:r>
          </w:p>
          <w:p w14:paraId="7FE7D58F">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Proficiency in office and data analysis software</w:t>
            </w:r>
            <w:r>
              <w:rPr>
                <w:rFonts w:hint="eastAsia" w:ascii="Arial" w:hAnsi="Arial" w:eastAsia="宋体" w:cs="Arial"/>
                <w:kern w:val="0"/>
                <w:sz w:val="22"/>
                <w:szCs w:val="22"/>
              </w:rPr>
              <w:t>.</w:t>
            </w:r>
          </w:p>
          <w:p w14:paraId="4C38A938">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Excellent communication and teamwork abilities</w:t>
            </w:r>
            <w:r>
              <w:rPr>
                <w:rFonts w:hint="eastAsia" w:ascii="Arial" w:hAnsi="Arial" w:eastAsia="宋体" w:cs="Arial"/>
                <w:kern w:val="0"/>
                <w:sz w:val="22"/>
                <w:szCs w:val="22"/>
              </w:rPr>
              <w:t>.</w:t>
            </w:r>
          </w:p>
          <w:p w14:paraId="142BD442">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Keen interest in technological innovation and industrial collaboration.</w:t>
            </w:r>
          </w:p>
          <w:p w14:paraId="6571F9E9">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5. Mandarin speaking is preferred</w:t>
            </w:r>
          </w:p>
          <w:p w14:paraId="626F6F4D">
            <w:pPr>
              <w:spacing w:before="120" w:after="120"/>
              <w:rPr>
                <w:rFonts w:ascii="Arial" w:hAnsi="Arial" w:eastAsia="宋体" w:cs="Arial"/>
                <w:kern w:val="0"/>
                <w:sz w:val="22"/>
                <w:szCs w:val="22"/>
              </w:rPr>
            </w:pPr>
            <w:r>
              <w:rPr>
                <w:rFonts w:ascii="Arial" w:hAnsi="Arial" w:eastAsia="宋体" w:cs="Arial"/>
                <w:b/>
                <w:bCs/>
                <w:kern w:val="0"/>
                <w:sz w:val="22"/>
                <w:szCs w:val="22"/>
              </w:rPr>
              <w:t>Nice-to-have:</w:t>
            </w:r>
            <w:r>
              <w:rPr>
                <w:rFonts w:ascii="Arial" w:hAnsi="Arial" w:eastAsia="宋体" w:cs="Arial"/>
                <w:kern w:val="0"/>
                <w:sz w:val="22"/>
                <w:szCs w:val="22"/>
              </w:rPr>
              <w:t xml:space="preserve"> Proficiency in English for international resource coordination.</w:t>
            </w:r>
          </w:p>
          <w:p w14:paraId="3CC0B607">
            <w:pPr>
              <w:spacing w:before="120" w:after="120"/>
              <w:rPr>
                <w:rFonts w:ascii="Arial" w:hAnsi="Arial" w:eastAsia="宋体" w:cs="Arial"/>
                <w:kern w:val="0"/>
                <w:sz w:val="20"/>
              </w:rPr>
            </w:pPr>
            <w:r>
              <w:rPr>
                <w:rFonts w:ascii="Arial" w:hAnsi="Arial" w:eastAsia="宋体" w:cs="Arial"/>
                <w:b/>
                <w:bCs/>
                <w:kern w:val="0"/>
                <w:sz w:val="22"/>
                <w:szCs w:val="22"/>
              </w:rPr>
              <w:t>Education:</w:t>
            </w:r>
            <w:r>
              <w:rPr>
                <w:rFonts w:ascii="Arial" w:hAnsi="Arial" w:eastAsia="宋体" w:cs="Arial"/>
                <w:kern w:val="0"/>
                <w:sz w:val="22"/>
                <w:szCs w:val="22"/>
              </w:rPr>
              <w:t xml:space="preserve"> Undergraduate student, preferably majoring in engineering or related fields.</w:t>
            </w:r>
          </w:p>
        </w:tc>
      </w:tr>
    </w:tbl>
    <w:p w14:paraId="1C71564B"/>
    <w:p w14:paraId="3977C814">
      <w:pPr>
        <w:widowControl/>
        <w:jc w:val="left"/>
      </w:pPr>
      <w:r>
        <w:br w:type="page"/>
      </w:r>
    </w:p>
    <w:p w14:paraId="1FEAB88C">
      <w:pPr>
        <w:widowControl/>
        <w:jc w:val="left"/>
      </w:pPr>
    </w:p>
    <w:p w14:paraId="532B7C48">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07660159"/>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3"/>
        <w:gridCol w:w="2499"/>
      </w:tblGrid>
      <w:tr w14:paraId="212AA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799" w:type="dxa"/>
          </w:tcPr>
          <w:p w14:paraId="6A82CC11">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[企业联创中心工作助理]</w:t>
            </w:r>
          </w:p>
        </w:tc>
        <w:tc>
          <w:tcPr>
            <w:tcW w:w="2551" w:type="dxa"/>
            <w:vMerge w:val="restart"/>
            <w:vAlign w:val="center"/>
          </w:tcPr>
          <w:p w14:paraId="5F0D18FF">
            <w:pPr>
              <w:jc w:val="center"/>
              <w:rPr>
                <w:rFonts w:ascii="Typ1451 Std" w:hAnsi="Typ1451 Std" w:eastAsia="宋体" w:cs="Times New Roman"/>
                <w:kern w:val="0"/>
                <w:sz w:val="20"/>
              </w:rPr>
            </w:pPr>
            <w:r>
              <w:rPr>
                <w:rFonts w:ascii="Times New Roman" w:hAnsi="Times New Roman" w:eastAsia="宋体" w:cs="Times New Roman"/>
                <w:kern w:val="0"/>
                <w:sz w:val="20"/>
              </w:rPr>
              <w:drawing>
                <wp:inline distT="0" distB="0" distL="0" distR="0">
                  <wp:extent cx="1221740" cy="872490"/>
                  <wp:effectExtent l="0" t="0" r="0" b="3810"/>
                  <wp:docPr id="16398452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845215"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t="29238" r="18790" b="29712"/>
                          <a:stretch>
                            <a:fillRect/>
                          </a:stretch>
                        </pic:blipFill>
                        <pic:spPr>
                          <a:xfrm>
                            <a:off x="0" y="0"/>
                            <a:ext cx="1244383" cy="889287"/>
                          </a:xfrm>
                          <a:prstGeom prst="rect">
                            <a:avLst/>
                          </a:prstGeom>
                          <a:noFill/>
                          <a:ln>
                            <a:noFill/>
                          </a:ln>
                        </pic:spPr>
                      </pic:pic>
                    </a:graphicData>
                  </a:graphic>
                </wp:inline>
              </w:drawing>
            </w:r>
          </w:p>
        </w:tc>
      </w:tr>
      <w:tr w14:paraId="4DE69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28DAE3F">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[长三角国家技术创新中心]</w:t>
            </w:r>
          </w:p>
        </w:tc>
        <w:tc>
          <w:tcPr>
            <w:tcW w:w="2551" w:type="dxa"/>
            <w:vMerge w:val="continue"/>
          </w:tcPr>
          <w:p w14:paraId="337B7FE0">
            <w:pPr>
              <w:rPr>
                <w:rFonts w:ascii="Times New Roman" w:hAnsi="Times New Roman" w:eastAsia="宋体" w:cs="Times New Roman"/>
                <w:kern w:val="0"/>
                <w:sz w:val="36"/>
                <w:szCs w:val="36"/>
              </w:rPr>
            </w:pPr>
          </w:p>
        </w:tc>
      </w:tr>
    </w:tbl>
    <w:p w14:paraId="39BEC05B">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1002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71D02EE">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251F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F296187">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3C7297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企业联创中心工作</w:t>
            </w:r>
            <w:r>
              <w:rPr>
                <w:rFonts w:ascii="方正仿宋_GBK" w:hAnsi="Arial" w:eastAsia="方正仿宋_GBK" w:cs="Arial"/>
                <w:kern w:val="0"/>
                <w:sz w:val="24"/>
              </w:rPr>
              <w:t>助理</w:t>
            </w:r>
          </w:p>
        </w:tc>
      </w:tr>
      <w:tr w14:paraId="10C4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173B22B">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7DB6760">
            <w:pPr>
              <w:spacing w:before="120" w:after="120" w:line="400" w:lineRule="exact"/>
              <w:rPr>
                <w:rFonts w:ascii="方正仿宋_GBK" w:hAnsi="Arial" w:eastAsia="方正仿宋_GBK" w:cs="Arial"/>
                <w:kern w:val="0"/>
                <w:sz w:val="24"/>
              </w:rPr>
            </w:pPr>
            <w:r>
              <w:rPr>
                <w:rFonts w:hint="eastAsia" w:ascii="方正仿宋_GBK" w:hAnsi="Typ1451 Std" w:eastAsia="方正仿宋_GBK" w:cs="Times New Roman"/>
                <w:kern w:val="0"/>
                <w:sz w:val="24"/>
              </w:rPr>
              <w:t>长三角国家技术创新中心 制造与装备事业部</w:t>
            </w:r>
          </w:p>
        </w:tc>
      </w:tr>
      <w:tr w14:paraId="5F19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98AA5CE">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2E6518E">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江苏省南京市江北新区华富路7号</w:t>
            </w:r>
          </w:p>
        </w:tc>
      </w:tr>
      <w:tr w14:paraId="6C14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316E861A">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E107337">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安  伟 18896987591 （上海）</w:t>
            </w:r>
          </w:p>
          <w:p w14:paraId="6C92A99A">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于佳悦 17302553832 （江苏）</w:t>
            </w:r>
          </w:p>
        </w:tc>
      </w:tr>
      <w:tr w14:paraId="1F62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FE90E6F">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0E52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31CCDE5">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你是否希望深入了解产业协同创新的核心运作，与行业龙头企业及全球创新资源联动，共同推动技术突破？作为制造与装备领域企业联合创新中心工作助理，你将亲身参与细分领域龙头企业的对接合作和服务，体验从技术需求提炼、到资源对接、再到产学研项目合作的全过程，深度参与组织高效的跨领域跨区域联合技术攻关。</w:t>
            </w:r>
          </w:p>
          <w:p w14:paraId="7231D177">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是科技部批准成立的综合类国家技术创新中心，定位于从科学到技术的转化，将国家战略部署与长三角区域创新需求有机结合，以推动重要领域关键核心技术攻关为核心使命，产学研协同推动科技成果转移转化与产业化，为长三角区域产业发展提供源头技术供给与转化服务，为科技中小微企业孵化、培育和发展提供创新服务。长三角国创中心</w:t>
            </w:r>
            <w:r>
              <w:rPr>
                <w:rFonts w:ascii="方正仿宋_GBK" w:hAnsi="Arial" w:eastAsia="方正仿宋_GBK" w:cs="Arial"/>
                <w:kern w:val="0"/>
                <w:sz w:val="24"/>
              </w:rPr>
              <w:t>通过与细分领域龙头企业</w:t>
            </w:r>
            <w:r>
              <w:rPr>
                <w:rFonts w:hint="eastAsia" w:ascii="方正仿宋_GBK" w:hAnsi="Arial" w:eastAsia="方正仿宋_GBK" w:cs="Arial"/>
                <w:kern w:val="0"/>
                <w:sz w:val="24"/>
              </w:rPr>
              <w:t>合作</w:t>
            </w:r>
            <w:r>
              <w:rPr>
                <w:rFonts w:ascii="方正仿宋_GBK" w:hAnsi="Arial" w:eastAsia="方正仿宋_GBK" w:cs="Arial"/>
                <w:kern w:val="0"/>
                <w:sz w:val="24"/>
              </w:rPr>
              <w:t>共建企业联合创新中心，</w:t>
            </w:r>
            <w:r>
              <w:rPr>
                <w:rFonts w:hint="eastAsia" w:ascii="方正仿宋_GBK" w:hAnsi="Arial" w:eastAsia="方正仿宋_GBK" w:cs="Arial"/>
                <w:kern w:val="0"/>
                <w:sz w:val="24"/>
              </w:rPr>
              <w:t>在技术攻关、资源对接、人才培养等方面开展深度合作，</w:t>
            </w:r>
            <w:r>
              <w:rPr>
                <w:rFonts w:ascii="方正仿宋_GBK" w:hAnsi="Arial" w:eastAsia="方正仿宋_GBK" w:cs="Arial"/>
                <w:kern w:val="0"/>
                <w:sz w:val="24"/>
              </w:rPr>
              <w:t>已累计建设</w:t>
            </w:r>
            <w:r>
              <w:rPr>
                <w:rFonts w:hint="eastAsia" w:ascii="方正仿宋_GBK" w:hAnsi="Arial" w:eastAsia="方正仿宋_GBK" w:cs="Arial"/>
                <w:kern w:val="0"/>
                <w:sz w:val="24"/>
              </w:rPr>
              <w:t>500+</w:t>
            </w:r>
            <w:r>
              <w:rPr>
                <w:rFonts w:ascii="方正仿宋_GBK" w:hAnsi="Arial" w:eastAsia="方正仿宋_GBK" w:cs="Arial"/>
                <w:kern w:val="0"/>
                <w:sz w:val="24"/>
              </w:rPr>
              <w:t>家联合创新中心，征集技术“真需求”2800+项，推动达成技术研发合作10</w:t>
            </w:r>
            <w:r>
              <w:rPr>
                <w:rFonts w:hint="eastAsia" w:ascii="方正仿宋_GBK" w:hAnsi="Arial" w:eastAsia="方正仿宋_GBK" w:cs="Arial"/>
                <w:kern w:val="0"/>
                <w:sz w:val="24"/>
              </w:rPr>
              <w:t>00+</w:t>
            </w:r>
            <w:r>
              <w:rPr>
                <w:rFonts w:ascii="方正仿宋_GBK" w:hAnsi="Arial" w:eastAsia="方正仿宋_GBK" w:cs="Arial"/>
                <w:kern w:val="0"/>
                <w:sz w:val="24"/>
              </w:rPr>
              <w:t>项，企业实际出资金额超25亿</w:t>
            </w:r>
            <w:r>
              <w:rPr>
                <w:rFonts w:hint="eastAsia" w:ascii="方正仿宋_GBK" w:hAnsi="Arial" w:eastAsia="方正仿宋_GBK" w:cs="Arial"/>
                <w:kern w:val="0"/>
                <w:sz w:val="24"/>
              </w:rPr>
              <w:t>+</w:t>
            </w:r>
            <w:r>
              <w:rPr>
                <w:rFonts w:ascii="方正仿宋_GBK" w:hAnsi="Arial" w:eastAsia="方正仿宋_GBK" w:cs="Arial"/>
                <w:kern w:val="0"/>
                <w:sz w:val="24"/>
              </w:rPr>
              <w:t>元。</w:t>
            </w:r>
          </w:p>
          <w:p w14:paraId="5CF913C8">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在这个岗位上，你不仅将接触到最前沿的技术挑战，还会学习如何整合资源、分析需求、凝练项目，推动解决产业发展的实际问题。你的努力将为企业构筑核心竞争力提供支持，并对产业链与创新链的深度融合产生直接影响。这是一次难得的机会，让你通过实际工作积累宝贵经验，拓展职业视野，并为未来的发展打下坚实基础。如果你热爱创新，渴望在产业技术协同的舞台上发挥才华，欢迎加入我们，开启这段充满激情与成长的旅程！</w:t>
            </w:r>
          </w:p>
        </w:tc>
      </w:tr>
      <w:tr w14:paraId="608D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A268096">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0B51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AED18B6">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1、梳理长三角区域制造与装备领域行业龙头企业清单；</w:t>
            </w:r>
          </w:p>
          <w:p w14:paraId="5A32EB6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2、参与细分领域龙头企业的沟通协调，支持技术发展战略研究及技术路线图制定；</w:t>
            </w:r>
          </w:p>
          <w:p w14:paraId="2B946B4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3、参与收集整理企业发展的技术“真需求”，支持需求分析与凝练项目；</w:t>
            </w:r>
          </w:p>
          <w:p w14:paraId="5D300E03">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4、协助对接全球创新资源，推动跨领域跨区域的联合技术攻关；</w:t>
            </w:r>
          </w:p>
          <w:p w14:paraId="5DBFB70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5、参与技术需求对接项目的组织、实施及进展跟踪；</w:t>
            </w:r>
          </w:p>
          <w:p w14:paraId="1130137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6、完成领导安排的其他相关任务。</w:t>
            </w:r>
          </w:p>
        </w:tc>
      </w:tr>
      <w:tr w14:paraId="2182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4E00CB6">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4D0E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B19FD2A">
            <w:pPr>
              <w:spacing w:before="120" w:after="120"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必需：</w:t>
            </w:r>
          </w:p>
          <w:p w14:paraId="3299344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1、优秀的数据整理与信息分析能力；</w:t>
            </w:r>
          </w:p>
          <w:p w14:paraId="459FD80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2、熟练使用办公软件与数据分析工具；</w:t>
            </w:r>
          </w:p>
          <w:p w14:paraId="40EF31A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3、良好的沟通能力与团队协作精神；</w:t>
            </w:r>
          </w:p>
          <w:p w14:paraId="24DF195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4、对制造与装备领域的技术创新及产业协作有浓厚兴趣。</w:t>
            </w:r>
          </w:p>
          <w:p w14:paraId="33B06F18">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优先考虑：</w:t>
            </w:r>
            <w:r>
              <w:rPr>
                <w:rFonts w:hint="eastAsia" w:ascii="方正仿宋_GBK" w:hAnsi="Arial" w:eastAsia="方正仿宋_GBK" w:cs="Arial"/>
                <w:kern w:val="0"/>
                <w:sz w:val="24"/>
              </w:rPr>
              <w:t>有较强的英文读写能力，能够支持国际资源对接。</w:t>
            </w:r>
          </w:p>
          <w:p w14:paraId="7AA7BDFE">
            <w:pPr>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w:t>
            </w:r>
            <w:r>
              <w:rPr>
                <w:rFonts w:hint="eastAsia" w:ascii="方正仿宋_GBK" w:hAnsi="Arial" w:eastAsia="方正仿宋_GBK" w:cs="Arial"/>
                <w:kern w:val="0"/>
                <w:sz w:val="24"/>
              </w:rPr>
              <w:t>本科在读，理工科相关专业优先。</w:t>
            </w:r>
          </w:p>
        </w:tc>
      </w:tr>
    </w:tbl>
    <w:p w14:paraId="400C6396">
      <w:pPr>
        <w:widowControl/>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4DAA416-9B68-4363-8BDE-51F29E4570E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6D3F771-153E-4877-AA1C-025630A75125}"/>
  </w:font>
  <w:font w:name="Typ1451 Std">
    <w:altName w:val="Calibri"/>
    <w:panose1 w:val="00000000000000000000"/>
    <w:charset w:val="4D"/>
    <w:family w:val="auto"/>
    <w:pitch w:val="default"/>
    <w:sig w:usb0="00000000" w:usb1="00000000" w:usb2="00000000" w:usb3="00000000" w:csb0="00000001" w:csb1="00000000"/>
    <w:embedRegular r:id="rId3" w:fontKey="{40E60278-5F7C-4B3B-83B6-B947822026D2}"/>
  </w:font>
  <w:font w:name="Georgia">
    <w:panose1 w:val="02040502050405020303"/>
    <w:charset w:val="00"/>
    <w:family w:val="roman"/>
    <w:pitch w:val="default"/>
    <w:sig w:usb0="00000287" w:usb1="00000000" w:usb2="00000000" w:usb3="00000000" w:csb0="2000009F" w:csb1="00000000"/>
    <w:embedRegular r:id="rId4" w:fontKey="{E283576E-4F23-43DC-972C-EC65625B3FC0}"/>
  </w:font>
  <w:font w:name="Barlow Condensed Medium">
    <w:altName w:val="Segoe Print"/>
    <w:panose1 w:val="00000000000000000000"/>
    <w:charset w:val="00"/>
    <w:family w:val="auto"/>
    <w:pitch w:val="default"/>
    <w:sig w:usb0="00000000" w:usb1="00000000" w:usb2="00000000" w:usb3="00000000" w:csb0="00000193" w:csb1="00000000"/>
    <w:embedRegular r:id="rId5" w:fontKey="{9C329EF7-5D84-4AA8-848B-B25FCFFEB51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embedRegular r:id="rId6" w:fontKey="{AAA58B87-C6A2-4E45-9366-98B926E4709C}"/>
  </w:font>
  <w:font w:name="方正仿宋_GBK">
    <w:panose1 w:val="03000509000000000000"/>
    <w:charset w:val="86"/>
    <w:family w:val="script"/>
    <w:pitch w:val="default"/>
    <w:sig w:usb0="00000001" w:usb1="080E0000" w:usb2="00000000" w:usb3="00000000" w:csb0="00040000" w:csb1="00000000"/>
    <w:embedRegular r:id="rId7" w:fontKey="{D46777C7-4386-4BD4-969A-0D3FD314030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683d7efc-7ad8-403c-bccc-7dca3961417b"/>
  </w:docVars>
  <w:rsids>
    <w:rsidRoot w:val="0068384B"/>
    <w:rsid w:val="00011635"/>
    <w:rsid w:val="0001288F"/>
    <w:rsid w:val="00017530"/>
    <w:rsid w:val="00023909"/>
    <w:rsid w:val="00041722"/>
    <w:rsid w:val="0004626A"/>
    <w:rsid w:val="000464F5"/>
    <w:rsid w:val="00056F17"/>
    <w:rsid w:val="00062FB4"/>
    <w:rsid w:val="0009405B"/>
    <w:rsid w:val="000A1497"/>
    <w:rsid w:val="000A4F06"/>
    <w:rsid w:val="000C42F3"/>
    <w:rsid w:val="000C7986"/>
    <w:rsid w:val="000D722B"/>
    <w:rsid w:val="000E2F64"/>
    <w:rsid w:val="000F06E3"/>
    <w:rsid w:val="000F4C85"/>
    <w:rsid w:val="00111FE6"/>
    <w:rsid w:val="00114E76"/>
    <w:rsid w:val="00122A31"/>
    <w:rsid w:val="001404A5"/>
    <w:rsid w:val="00140833"/>
    <w:rsid w:val="001560E2"/>
    <w:rsid w:val="00161807"/>
    <w:rsid w:val="001626AA"/>
    <w:rsid w:val="001652DF"/>
    <w:rsid w:val="00171511"/>
    <w:rsid w:val="00176EF3"/>
    <w:rsid w:val="00193191"/>
    <w:rsid w:val="001A71A8"/>
    <w:rsid w:val="001D091E"/>
    <w:rsid w:val="001F2D9E"/>
    <w:rsid w:val="001F54DB"/>
    <w:rsid w:val="00204D94"/>
    <w:rsid w:val="002131D8"/>
    <w:rsid w:val="00225A13"/>
    <w:rsid w:val="00226299"/>
    <w:rsid w:val="00226587"/>
    <w:rsid w:val="002548A8"/>
    <w:rsid w:val="00264765"/>
    <w:rsid w:val="002669E3"/>
    <w:rsid w:val="00274D67"/>
    <w:rsid w:val="00286CE8"/>
    <w:rsid w:val="002915F6"/>
    <w:rsid w:val="00291BD8"/>
    <w:rsid w:val="002A1352"/>
    <w:rsid w:val="002A4438"/>
    <w:rsid w:val="002A7952"/>
    <w:rsid w:val="002C192F"/>
    <w:rsid w:val="002C32CE"/>
    <w:rsid w:val="002C365D"/>
    <w:rsid w:val="002D3CF9"/>
    <w:rsid w:val="002F5989"/>
    <w:rsid w:val="00307E0A"/>
    <w:rsid w:val="00312A95"/>
    <w:rsid w:val="00320A63"/>
    <w:rsid w:val="00335557"/>
    <w:rsid w:val="003428D6"/>
    <w:rsid w:val="0036085E"/>
    <w:rsid w:val="00362187"/>
    <w:rsid w:val="00374457"/>
    <w:rsid w:val="00383E01"/>
    <w:rsid w:val="003873F3"/>
    <w:rsid w:val="00387A5A"/>
    <w:rsid w:val="0039660F"/>
    <w:rsid w:val="003A1661"/>
    <w:rsid w:val="003A7FA4"/>
    <w:rsid w:val="003B2FBD"/>
    <w:rsid w:val="003B3820"/>
    <w:rsid w:val="003B41A0"/>
    <w:rsid w:val="003B4337"/>
    <w:rsid w:val="003B43A4"/>
    <w:rsid w:val="003B6F48"/>
    <w:rsid w:val="003C7D16"/>
    <w:rsid w:val="003D3834"/>
    <w:rsid w:val="003E00FC"/>
    <w:rsid w:val="004013A4"/>
    <w:rsid w:val="00414E49"/>
    <w:rsid w:val="00416B9F"/>
    <w:rsid w:val="00421F04"/>
    <w:rsid w:val="00441E3B"/>
    <w:rsid w:val="0044422A"/>
    <w:rsid w:val="00445E70"/>
    <w:rsid w:val="004469EC"/>
    <w:rsid w:val="0046181E"/>
    <w:rsid w:val="00472F13"/>
    <w:rsid w:val="00487DB6"/>
    <w:rsid w:val="00492DB7"/>
    <w:rsid w:val="004C1365"/>
    <w:rsid w:val="004C1C69"/>
    <w:rsid w:val="004D3D1F"/>
    <w:rsid w:val="004E428A"/>
    <w:rsid w:val="004F056E"/>
    <w:rsid w:val="004F0CBF"/>
    <w:rsid w:val="004F762A"/>
    <w:rsid w:val="005067E4"/>
    <w:rsid w:val="005225E4"/>
    <w:rsid w:val="00526CD4"/>
    <w:rsid w:val="00537B32"/>
    <w:rsid w:val="00542BF9"/>
    <w:rsid w:val="00544985"/>
    <w:rsid w:val="00547EAA"/>
    <w:rsid w:val="005747EC"/>
    <w:rsid w:val="00574A25"/>
    <w:rsid w:val="00587605"/>
    <w:rsid w:val="005B6CD1"/>
    <w:rsid w:val="005B7712"/>
    <w:rsid w:val="005C385C"/>
    <w:rsid w:val="005D0980"/>
    <w:rsid w:val="005D111B"/>
    <w:rsid w:val="005D3F42"/>
    <w:rsid w:val="005E27E5"/>
    <w:rsid w:val="005E3FE3"/>
    <w:rsid w:val="005F5465"/>
    <w:rsid w:val="00603198"/>
    <w:rsid w:val="00625A78"/>
    <w:rsid w:val="0062601C"/>
    <w:rsid w:val="006462D7"/>
    <w:rsid w:val="0066377C"/>
    <w:rsid w:val="006660BC"/>
    <w:rsid w:val="00675D04"/>
    <w:rsid w:val="00676543"/>
    <w:rsid w:val="0068384B"/>
    <w:rsid w:val="006849F2"/>
    <w:rsid w:val="0069135F"/>
    <w:rsid w:val="00697207"/>
    <w:rsid w:val="006A6166"/>
    <w:rsid w:val="006B208A"/>
    <w:rsid w:val="006C01AE"/>
    <w:rsid w:val="006C50FA"/>
    <w:rsid w:val="006C72E4"/>
    <w:rsid w:val="006D48CF"/>
    <w:rsid w:val="006D76EE"/>
    <w:rsid w:val="006E126C"/>
    <w:rsid w:val="006E449D"/>
    <w:rsid w:val="006F64EA"/>
    <w:rsid w:val="006F733F"/>
    <w:rsid w:val="007045F6"/>
    <w:rsid w:val="0070530D"/>
    <w:rsid w:val="00736D33"/>
    <w:rsid w:val="007405A0"/>
    <w:rsid w:val="00757EDF"/>
    <w:rsid w:val="00764998"/>
    <w:rsid w:val="007703F2"/>
    <w:rsid w:val="0078208E"/>
    <w:rsid w:val="007829ED"/>
    <w:rsid w:val="00782B08"/>
    <w:rsid w:val="007857C9"/>
    <w:rsid w:val="007A7559"/>
    <w:rsid w:val="007B2DB5"/>
    <w:rsid w:val="007B62F9"/>
    <w:rsid w:val="007C3758"/>
    <w:rsid w:val="007C475E"/>
    <w:rsid w:val="007D14EC"/>
    <w:rsid w:val="007D4B89"/>
    <w:rsid w:val="007E7F24"/>
    <w:rsid w:val="007F0E40"/>
    <w:rsid w:val="007F11FD"/>
    <w:rsid w:val="007F1317"/>
    <w:rsid w:val="00805A1F"/>
    <w:rsid w:val="00810A73"/>
    <w:rsid w:val="008124C1"/>
    <w:rsid w:val="00835714"/>
    <w:rsid w:val="008406C2"/>
    <w:rsid w:val="008408B9"/>
    <w:rsid w:val="008477DC"/>
    <w:rsid w:val="008500D8"/>
    <w:rsid w:val="00852B8D"/>
    <w:rsid w:val="00867D51"/>
    <w:rsid w:val="008765FD"/>
    <w:rsid w:val="008B0AC2"/>
    <w:rsid w:val="008B1A8E"/>
    <w:rsid w:val="008B3FF6"/>
    <w:rsid w:val="008D048A"/>
    <w:rsid w:val="008D7B23"/>
    <w:rsid w:val="008E3E03"/>
    <w:rsid w:val="008E5AB8"/>
    <w:rsid w:val="008E699B"/>
    <w:rsid w:val="008E7186"/>
    <w:rsid w:val="008F3170"/>
    <w:rsid w:val="00904452"/>
    <w:rsid w:val="00904A6B"/>
    <w:rsid w:val="00906113"/>
    <w:rsid w:val="0091544B"/>
    <w:rsid w:val="0092559D"/>
    <w:rsid w:val="0095780D"/>
    <w:rsid w:val="00957A13"/>
    <w:rsid w:val="00974789"/>
    <w:rsid w:val="0097636D"/>
    <w:rsid w:val="00986B17"/>
    <w:rsid w:val="009A5F8E"/>
    <w:rsid w:val="009B04B2"/>
    <w:rsid w:val="009B500B"/>
    <w:rsid w:val="009C13B1"/>
    <w:rsid w:val="009C1B35"/>
    <w:rsid w:val="009C2C5C"/>
    <w:rsid w:val="009D6340"/>
    <w:rsid w:val="00A04FAF"/>
    <w:rsid w:val="00A05D4A"/>
    <w:rsid w:val="00A07880"/>
    <w:rsid w:val="00A1390F"/>
    <w:rsid w:val="00A1605B"/>
    <w:rsid w:val="00A319A3"/>
    <w:rsid w:val="00A33DBB"/>
    <w:rsid w:val="00A431E3"/>
    <w:rsid w:val="00A43A1E"/>
    <w:rsid w:val="00A51754"/>
    <w:rsid w:val="00A5334F"/>
    <w:rsid w:val="00A56F6E"/>
    <w:rsid w:val="00A6213F"/>
    <w:rsid w:val="00A66DB0"/>
    <w:rsid w:val="00A869F3"/>
    <w:rsid w:val="00A945A0"/>
    <w:rsid w:val="00AA230C"/>
    <w:rsid w:val="00AB27D4"/>
    <w:rsid w:val="00AB386D"/>
    <w:rsid w:val="00AC4F60"/>
    <w:rsid w:val="00AD0434"/>
    <w:rsid w:val="00AD145B"/>
    <w:rsid w:val="00AD3852"/>
    <w:rsid w:val="00AD7635"/>
    <w:rsid w:val="00AE02D3"/>
    <w:rsid w:val="00AF1203"/>
    <w:rsid w:val="00B01E03"/>
    <w:rsid w:val="00B150BF"/>
    <w:rsid w:val="00B15E79"/>
    <w:rsid w:val="00B20A22"/>
    <w:rsid w:val="00B30DCA"/>
    <w:rsid w:val="00B30E6C"/>
    <w:rsid w:val="00B370BD"/>
    <w:rsid w:val="00B42DB6"/>
    <w:rsid w:val="00B43F5F"/>
    <w:rsid w:val="00B92DD1"/>
    <w:rsid w:val="00B950E9"/>
    <w:rsid w:val="00BB2C76"/>
    <w:rsid w:val="00BB4235"/>
    <w:rsid w:val="00BB4A63"/>
    <w:rsid w:val="00BB4B45"/>
    <w:rsid w:val="00BC321E"/>
    <w:rsid w:val="00BD4F89"/>
    <w:rsid w:val="00C00A4A"/>
    <w:rsid w:val="00C0303E"/>
    <w:rsid w:val="00C140AC"/>
    <w:rsid w:val="00C16061"/>
    <w:rsid w:val="00C2483E"/>
    <w:rsid w:val="00C25D78"/>
    <w:rsid w:val="00C260F1"/>
    <w:rsid w:val="00C27BD0"/>
    <w:rsid w:val="00C35FE9"/>
    <w:rsid w:val="00C52CA8"/>
    <w:rsid w:val="00C615E2"/>
    <w:rsid w:val="00C63334"/>
    <w:rsid w:val="00C743B4"/>
    <w:rsid w:val="00C753ED"/>
    <w:rsid w:val="00C92C8B"/>
    <w:rsid w:val="00C93807"/>
    <w:rsid w:val="00CA6EC5"/>
    <w:rsid w:val="00CC0181"/>
    <w:rsid w:val="00CC6768"/>
    <w:rsid w:val="00CD162A"/>
    <w:rsid w:val="00CD3BFF"/>
    <w:rsid w:val="00CE2B9C"/>
    <w:rsid w:val="00CE47FD"/>
    <w:rsid w:val="00CE7CEF"/>
    <w:rsid w:val="00CF028B"/>
    <w:rsid w:val="00CF0D6B"/>
    <w:rsid w:val="00CF2344"/>
    <w:rsid w:val="00CF2E6F"/>
    <w:rsid w:val="00CF3C9E"/>
    <w:rsid w:val="00D049A9"/>
    <w:rsid w:val="00D14478"/>
    <w:rsid w:val="00D16FBF"/>
    <w:rsid w:val="00D22762"/>
    <w:rsid w:val="00D36E3D"/>
    <w:rsid w:val="00D44E17"/>
    <w:rsid w:val="00D55CCD"/>
    <w:rsid w:val="00D62BFA"/>
    <w:rsid w:val="00D729BA"/>
    <w:rsid w:val="00D86A82"/>
    <w:rsid w:val="00D873CE"/>
    <w:rsid w:val="00D94C85"/>
    <w:rsid w:val="00DA2BCE"/>
    <w:rsid w:val="00DA7D84"/>
    <w:rsid w:val="00DE2A07"/>
    <w:rsid w:val="00DE492C"/>
    <w:rsid w:val="00DE674F"/>
    <w:rsid w:val="00DE79AD"/>
    <w:rsid w:val="00DF0D3E"/>
    <w:rsid w:val="00E01384"/>
    <w:rsid w:val="00E12357"/>
    <w:rsid w:val="00E207E1"/>
    <w:rsid w:val="00E31D89"/>
    <w:rsid w:val="00E45320"/>
    <w:rsid w:val="00E45B57"/>
    <w:rsid w:val="00E55A01"/>
    <w:rsid w:val="00E5616D"/>
    <w:rsid w:val="00E63AD0"/>
    <w:rsid w:val="00E659FE"/>
    <w:rsid w:val="00E67A39"/>
    <w:rsid w:val="00E81CFD"/>
    <w:rsid w:val="00EA1F88"/>
    <w:rsid w:val="00EA6B06"/>
    <w:rsid w:val="00EB5780"/>
    <w:rsid w:val="00EC1C2F"/>
    <w:rsid w:val="00EC4D36"/>
    <w:rsid w:val="00EC57DE"/>
    <w:rsid w:val="00ED056C"/>
    <w:rsid w:val="00EE1D60"/>
    <w:rsid w:val="00EE4123"/>
    <w:rsid w:val="00EE444E"/>
    <w:rsid w:val="00F001DA"/>
    <w:rsid w:val="00F10DF6"/>
    <w:rsid w:val="00F30E81"/>
    <w:rsid w:val="00F41D10"/>
    <w:rsid w:val="00F45F81"/>
    <w:rsid w:val="00F510BC"/>
    <w:rsid w:val="00F712A0"/>
    <w:rsid w:val="00F730AE"/>
    <w:rsid w:val="00F8336D"/>
    <w:rsid w:val="00F86C82"/>
    <w:rsid w:val="00FA5F11"/>
    <w:rsid w:val="00FD1F82"/>
    <w:rsid w:val="00FE3BB2"/>
    <w:rsid w:val="00FF00A7"/>
    <w:rsid w:val="00FF6479"/>
    <w:rsid w:val="104C2BC1"/>
    <w:rsid w:val="11CE0463"/>
    <w:rsid w:val="23556749"/>
    <w:rsid w:val="385263D8"/>
    <w:rsid w:val="461B6242"/>
    <w:rsid w:val="549A10D2"/>
    <w:rsid w:val="78CF5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399</Words>
  <Characters>2426</Characters>
  <Lines>31</Lines>
  <Paragraphs>8</Paragraphs>
  <TotalTime>0</TotalTime>
  <ScaleCrop>false</ScaleCrop>
  <LinksUpToDate>false</LinksUpToDate>
  <CharactersWithSpaces>2747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2024-12-02T03:18:00Z</dcterms:created>
  <dc:creator>pc</dc:creator>
  <cp:lastModifiedBy>violazhen</cp:lastModifiedBy>
  <dcterms:modified xsi:type="dcterms:W3CDTF">2025-01-21T02:28:00Z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E7C142A25BF04835A96F2BBD39AD6C82</vt:lpwstr>
  </property>
  <property fmtid="{D5CDD505-2E9C-101B-9397-08002B2CF9AE}" pid="4" name="KSOTemplateDocerSaveRecord">
    <vt:lpwstr>eyJoZGlkIjoiODY1ZDUyNzZhMTU1MDNlODljNjQ2YWMxYjA3ZDhjMWIiLCJ1c2VySWQiOiI1MzAwODAyMDYifQ==</vt:lpwstr>
  </property>
</Properties>
</file>